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Дело 5-1130</w:t>
      </w:r>
      <w:r>
        <w:rPr>
          <w:rFonts w:ascii="Times New Roman" w:eastAsia="Times New Roman" w:hAnsi="Times New Roman" w:cs="Times New Roman"/>
          <w:sz w:val="28"/>
          <w:szCs w:val="28"/>
        </w:rPr>
        <w:t>-2612/2025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0067</w:t>
      </w:r>
      <w:r>
        <w:rPr>
          <w:rFonts w:ascii="Times New Roman" w:eastAsia="Times New Roman" w:hAnsi="Times New Roman" w:cs="Times New Roman"/>
          <w:sz w:val="28"/>
          <w:szCs w:val="28"/>
        </w:rPr>
        <w:t>-01-2025-004980-46</w:t>
      </w:r>
    </w:p>
    <w:p>
      <w:pPr>
        <w:spacing w:before="0" w:after="0"/>
        <w:ind w:right="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right="2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26 июля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Думлер Г.П.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находящаяся по адресу: г. Сургут, ул.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Гагарина, 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лица, привлекаемого к административной ответственности,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предусмотренном 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Антонова Алексея Анатольевича, </w:t>
      </w:r>
      <w:r>
        <w:rPr>
          <w:rStyle w:val="cat-UserDefinedgrp-26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рождения, уроженца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9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 РФ, русским языком владеет в перево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дчике не нуждается,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 по месту жительства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адресу: </w:t>
      </w:r>
      <w:r>
        <w:rPr>
          <w:rStyle w:val="cat-UserDefinedgrp-30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паспорт </w:t>
      </w:r>
      <w:r>
        <w:rPr>
          <w:rStyle w:val="cat-UserDefinedgrp-31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ответственности, </w:t>
      </w:r>
    </w:p>
    <w:p>
      <w:pPr>
        <w:spacing w:before="0" w:after="0"/>
        <w:ind w:firstLine="60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нут </w:t>
      </w:r>
      <w:r>
        <w:rPr>
          <w:rFonts w:ascii="Times New Roman" w:eastAsia="Times New Roman" w:hAnsi="Times New Roman" w:cs="Times New Roman"/>
          <w:sz w:val="28"/>
          <w:szCs w:val="28"/>
        </w:rPr>
        <w:t>Антонов А.А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находясь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озле </w:t>
      </w:r>
      <w:r>
        <w:rPr>
          <w:rStyle w:val="cat-UserDefinedgrp-32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находился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общественном месте в состоянии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имел шаткую походку,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невнятную речь, </w:t>
      </w:r>
      <w:r>
        <w:rPr>
          <w:rFonts w:ascii="Times New Roman" w:eastAsia="Times New Roman" w:hAnsi="Times New Roman" w:cs="Times New Roman"/>
          <w:sz w:val="28"/>
          <w:szCs w:val="28"/>
        </w:rPr>
        <w:t>неопрятный внешний вид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(одежда в снегу, в следах от падений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запах алкоголя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 полости рта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изменение кожных покровов,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поведение не соответствовало обстановке, неустойчивость тела,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т.е. </w:t>
      </w:r>
      <w:r>
        <w:rPr>
          <w:rFonts w:ascii="Times New Roman" w:eastAsia="Times New Roman" w:hAnsi="Times New Roman" w:cs="Times New Roman"/>
          <w:sz w:val="28"/>
          <w:szCs w:val="28"/>
        </w:rPr>
        <w:t>в 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оскорбляющем человеческое достоинство и общественную нравственность.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</w:t>
      </w:r>
      <w:r>
        <w:rPr>
          <w:rFonts w:ascii="Times New Roman" w:eastAsia="Times New Roman" w:hAnsi="Times New Roman" w:cs="Times New Roman"/>
          <w:sz w:val="28"/>
          <w:szCs w:val="28"/>
        </w:rPr>
        <w:t>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Антонов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ину в совершении правонарушения признал полностью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В д</w:t>
      </w:r>
      <w:r>
        <w:rPr>
          <w:rFonts w:ascii="Times New Roman" w:eastAsia="Times New Roman" w:hAnsi="Times New Roman" w:cs="Times New Roman"/>
          <w:sz w:val="28"/>
          <w:szCs w:val="28"/>
        </w:rPr>
        <w:t>оказател</w:t>
      </w:r>
      <w:r>
        <w:rPr>
          <w:rFonts w:ascii="Times New Roman" w:eastAsia="Times New Roman" w:hAnsi="Times New Roman" w:cs="Times New Roman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sz w:val="28"/>
          <w:szCs w:val="28"/>
        </w:rPr>
        <w:t>тво вины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Антонова А.А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 следующие доказательства: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об адм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413192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рапорт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>ППСП УМВД России по г. Сургуту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25.07.2025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объяснения </w:t>
      </w:r>
      <w:r>
        <w:rPr>
          <w:rFonts w:ascii="Times New Roman" w:eastAsia="Times New Roman" w:hAnsi="Times New Roman" w:cs="Times New Roman"/>
          <w:sz w:val="28"/>
          <w:szCs w:val="28"/>
        </w:rPr>
        <w:t>Дубовенко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25.07.2025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объяснения </w:t>
      </w:r>
      <w:r>
        <w:rPr>
          <w:rFonts w:ascii="Times New Roman" w:eastAsia="Times New Roman" w:hAnsi="Times New Roman" w:cs="Times New Roman"/>
          <w:sz w:val="28"/>
          <w:szCs w:val="28"/>
        </w:rPr>
        <w:t>Антонова А.А. от 26</w:t>
      </w:r>
      <w:r>
        <w:rPr>
          <w:rFonts w:ascii="Times New Roman" w:eastAsia="Times New Roman" w:hAnsi="Times New Roman" w:cs="Times New Roman"/>
          <w:sz w:val="28"/>
          <w:szCs w:val="28"/>
        </w:rPr>
        <w:t>.07.2025;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 о направлении на медицинское освидетельствов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ние на состояние опьянения от </w:t>
      </w:r>
      <w:r>
        <w:rPr>
          <w:rFonts w:ascii="Times New Roman" w:eastAsia="Times New Roman" w:hAnsi="Times New Roman" w:cs="Times New Roman"/>
          <w:sz w:val="28"/>
          <w:szCs w:val="28"/>
        </w:rPr>
        <w:t>25.07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акт медицинского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освидетельствования на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25.07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Антонова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остояние опьянения;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Каких–либо письменных ходатайств о предоставлении доказательств лицом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привлекаемым к административной ответственности 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было.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Антонова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– </w:t>
      </w:r>
      <w:r>
        <w:rPr>
          <w:rFonts w:ascii="Times New Roman" w:eastAsia="Times New Roman" w:hAnsi="Times New Roman" w:cs="Times New Roman"/>
          <w:sz w:val="28"/>
          <w:szCs w:val="28"/>
        </w:rPr>
        <w:t>появление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общественном 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административную ответственность, судом не установлено.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обстоятельствам, отягчающим административную ответственность суд относит повторное совершение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однородного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4.6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за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наказания, суд учитывает характер совершенного административного правонарушения, данные о личности нарушителя, его отношение к содеянному,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 чем считает возможным назначить наказание в виде административного ареста, проверив условия, предусмотренные ст. 3.9 КоАП РФ.</w:t>
      </w:r>
    </w:p>
    <w:p>
      <w:pPr>
        <w:spacing w:before="0" w:after="0"/>
        <w:ind w:right="22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right="22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Антонова Алексея Анатольевича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одни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сут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исчислять с момента </w:t>
      </w:r>
      <w:r>
        <w:rPr>
          <w:rFonts w:ascii="Times New Roman" w:eastAsia="Times New Roman" w:hAnsi="Times New Roman" w:cs="Times New Roman"/>
          <w:sz w:val="28"/>
          <w:szCs w:val="28"/>
        </w:rPr>
        <w:t>задержания с 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>:4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десяти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окружного значения Сургут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160" w:line="259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______________________Г.П.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26.07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</w:t>
      </w:r>
      <w:r>
        <w:rPr>
          <w:rFonts w:ascii="Times New Roman" w:eastAsia="Times New Roman" w:hAnsi="Times New Roman" w:cs="Times New Roman"/>
        </w:rPr>
        <w:t>тся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деле № </w:t>
      </w:r>
      <w:r>
        <w:rPr>
          <w:rFonts w:ascii="Times New Roman" w:eastAsia="Times New Roman" w:hAnsi="Times New Roman" w:cs="Times New Roman"/>
        </w:rPr>
        <w:t>5-1130</w:t>
      </w:r>
      <w:r>
        <w:rPr>
          <w:rFonts w:ascii="Times New Roman" w:eastAsia="Times New Roman" w:hAnsi="Times New Roman" w:cs="Times New Roman"/>
        </w:rPr>
        <w:t>-2612/2025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6rplc-9">
    <w:name w:val="cat-UserDefined grp-26 rplc-9"/>
    <w:basedOn w:val="DefaultParagraphFont"/>
  </w:style>
  <w:style w:type="character" w:customStyle="1" w:styleId="cat-UserDefinedgrp-29rplc-11">
    <w:name w:val="cat-UserDefined grp-29 rplc-11"/>
    <w:basedOn w:val="DefaultParagraphFont"/>
  </w:style>
  <w:style w:type="character" w:customStyle="1" w:styleId="cat-UserDefinedgrp-30rplc-12">
    <w:name w:val="cat-UserDefined grp-30 rplc-12"/>
    <w:basedOn w:val="DefaultParagraphFont"/>
  </w:style>
  <w:style w:type="character" w:customStyle="1" w:styleId="cat-UserDefinedgrp-31rplc-16">
    <w:name w:val="cat-UserDefined grp-31 rplc-16"/>
    <w:basedOn w:val="DefaultParagraphFont"/>
  </w:style>
  <w:style w:type="character" w:customStyle="1" w:styleId="cat-UserDefinedgrp-32rplc-21">
    <w:name w:val="cat-UserDefined grp-32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162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